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 xml:space="preserve">Země v Asii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Afghánistán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http://ec.europa.eu/europeaid/where/asia/country-cooperation/afghanistan/afghanistan_en.htm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Bangladéš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http://ec.europa.eu/europeaid/where/asia/country-cooperation/bangladesh/bangladesh_en.htm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Barma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http://ec.europa.eu/europeaid/where/asia/country-cooperation/myanmar/myanmar_en.htm</w:t>
        </w:r>
      </w:hyperlink>
      <w:r w:rsidRPr="00685FE0">
        <w:rPr>
          <w:b w:val="0"/>
          <w:i/>
          <w:sz w:val="20"/>
          <w:szCs w:val="20"/>
        </w:rPr>
        <w:t xml:space="preserve">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Bhútán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http://ec.europa.eu/europeaid/where/asia/country-cooperation/bhutan/bhutan_en.htm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Čína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http://ec.europa.eu/europeaid/where/asia/country-cooperation/china/china_en.htm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Filipíny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http://ec.europa.eu/europeaid/where/asia/country-cooperation/philippines/philippines_en.htm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Indie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http://ec.europa.eu/europeaid/where/asia/country-cooperation/india/india_en.htm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Indonésie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http://ec.europa.eu/europeaid/where/asia/country-cooperation/indonesia/indonesia_en.htm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Kambodža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http://ec.europa.eu/europeaid/where/asia/country-cooperation/cambodia/cambodia_en.htm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KLDR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http://ec.europa.eu/external_relations/korea_north/index_en.htm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Laos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http://ec.europa.eu/europeaid/where/asia/country-cooperation/laos/laos_en.htm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Malajsie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http://ec.europa.eu/europeaid/where/asia/country-cooperation/malaysia/malaysia_en.htm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Maledivy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http://ec.europa.eu/europeaid/where/asia/country-cooperation/maldives/maldives_en.htm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Mongolsko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http://ec.europa.eu/europeaid/where/asia/country-cooperation/mongolia/mongolia_en.htm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Nepál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http://ec.europa.eu/europeaid/where/asia/country-cooperation/nepal/nepal_en.htm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Pákistán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http://ec.europa.eu/europeaid/where/asia/country-cooperation/pakistan/pakistan_en.htm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Srí Lanka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http://ec.europa.eu/europeaid/where/asia/country-cooperation/sri-lanka/sri-lanka_en.htm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Thajsko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http://ec.europa.eu/europeaid/where/asia/country-cooperation/thailand/thailand_en.htm</w:t>
        </w:r>
      </w:hyperlink>
      <w:r w:rsidRPr="00685FE0">
        <w:rPr>
          <w:b w:val="0"/>
          <w:i/>
          <w:sz w:val="20"/>
          <w:szCs w:val="20"/>
        </w:rPr>
        <w:t xml:space="preserve">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Vietnam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http://ec.europa.eu/europeaid/where/asia/country-cooperation/vietnam/vietnam_en.htm</w:t>
        </w:r>
      </w:hyperlink>
      <w:r w:rsidRPr="00685FE0">
        <w:rPr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0"/>
          <w:numId w:val="0"/>
        </w:numPr>
        <w:spacing w:line="360" w:lineRule="auto"/>
        <w:jc w:val="left"/>
        <w:rPr>
          <w:i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ve Střední Asii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Kazachstán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http://ec.europa.eu/europeaid/where/asia/country-cooperation/kazakhstan/kazakhstan_en.htm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Kyrgyzstán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http://ec.europa.eu/europeaid/where/asia/country-cooperation/kyrgyzstan/kyrgyzstan_en.htm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Tádžikistán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http://ec.europa.eu/europeaid/where/asia/country-cooperation/tajikistan/tajikistan_en.htm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Turkmenistán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http://ec.europa.eu/europeaid/where/asia/country-cooperation/turkmenistan/turkmenistan_en.htm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Uzbekistán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http://ec.europa.eu/europeaid/where/asia/country-cooperation/uzbekistan/uzbekistan_en.htm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lastRenderedPageBreak/>
        <w:t>Země v Latinské Americe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Argentina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http://ec.europa.eu/europeaid/where/latin-america/country-cooperation/argentina/argentina_en.htm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Bolívie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http://ec.europa.eu/europeaid/where/latin-america/country-cooperation/bolivia/bolivia_en.htm</w:t>
        </w:r>
      </w:hyperlink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Brazílie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http://ec.europa.eu/europeaid/where/latin-america/country-cooperation/brazil/brazil_en.htm</w:t>
        </w:r>
      </w:hyperlink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Guatemala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http://ec.europa.eu/europeaid/where/latin-america/country-cooperation/guatemala/guatemala_en.htm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Honduras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http://ec.europa.eu/europeaid/where/latin-america/country-cooperation/honduras/honduras_en.htm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Chile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http://ec.europa.eu/europeaid/where/latin-america/country-cooperation/chile/chile_en.htm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Ekvádor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http://ec.europa.eu/europeaid/where/latin-america/country-cooperation/ecuador/ecuador_en.htm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Kolumbie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http://ec.europa.eu/europeaid/where/latin-america/country-cooperation/colombia/colombia_en.htm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Kostarika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http://ec.europa.eu/europeaid/where/latin-america/country-cooperation/costa-rica/costa-rica_en.htm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Kuba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http://ec.europa.eu/development/geographical/regionscountries/countries/country_profile.cfm?cid=cu&amp;lng=en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Mexiko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http://ec.europa.eu/europeaid/where/latin-america/country-cooperation/mexico/mexico_en.htm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Nikaragua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http://ec.europa.eu/europeaid/where/latin-america/country-cooperation/nicaragua/nicaragua_en.htm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Panama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http://ec.europa.eu/europeaid/where/latin-america/country-cooperation/panama/panama_en.htm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Paraguay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http://ec.europa.eu/europeaid/where/latin-america/country-cooperation/paraguay/paraguay_en.htm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Peru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http://ec.europa.eu/europeaid/where/latin-america/country-cooperation/peru/peru_en.htm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Salvador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http://ec.europa.eu/europeaid/where/latin-america/country-cooperation/el-salvador/el-salvador_en.htm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Uruguay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http://ec.europa.eu/europeaid/where/latin-america/country-cooperation/uruguay/uruguay_en.htm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Venezuela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http://ec.europa.eu/europeaid/where/latin-america/country-cooperation/venezuela/venezuela_en.htm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na Blízkém východě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Írán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http://ec.europa.eu/europeaid/where/gulf-region/country-cooperation/iran/iran_en.htm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Irák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http://ec.europa.eu/europeaid/where/gulf-region/country-cooperation/iraq/iraq_en.htm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Jemen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http://ec.europa.eu/europeaid/where/gulf-region/country-cooperation/yemen/yemen_en.htm</w:t>
        </w:r>
      </w:hyperlink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Omán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5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http://ec.europa.eu/external_relations/gulf_cooperation/index_en.htm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i/>
          <w:sz w:val="20"/>
          <w:szCs w:val="20"/>
        </w:rPr>
      </w:pPr>
      <w:r w:rsidRPr="00685FE0">
        <w:rPr>
          <w:b w:val="0"/>
          <w:sz w:val="20"/>
          <w:szCs w:val="20"/>
          <w:u w:val="single"/>
        </w:rPr>
        <w:t>Saudská Arábie</w:t>
      </w:r>
      <w:r w:rsidRPr="00685FE0">
        <w:rPr>
          <w:b w:val="0"/>
          <w:sz w:val="20"/>
          <w:szCs w:val="20"/>
        </w:rPr>
        <w:t xml:space="preserve"> - více informací zde:</w:t>
      </w:r>
      <w:r w:rsidRPr="00685FE0">
        <w:rPr>
          <w:sz w:val="20"/>
          <w:szCs w:val="20"/>
        </w:rPr>
        <w:t xml:space="preserve"> </w:t>
      </w:r>
      <w:hyperlink r:id="rId51" w:history="1">
        <w:r w:rsidRPr="00685FE0">
          <w:rPr>
            <w:rStyle w:val="Hypertextovodkaz"/>
            <w:rFonts w:eastAsia="Arial Unicode MS"/>
            <w:b w:val="0"/>
            <w:sz w:val="20"/>
            <w:szCs w:val="20"/>
          </w:rPr>
          <w:t>http://ec.europa.eu/external_relations/gulf_cooperation/index_en.htm</w:t>
        </w:r>
      </w:hyperlink>
      <w:r w:rsidRPr="00685FE0">
        <w:rPr>
          <w:i/>
          <w:sz w:val="20"/>
          <w:szCs w:val="20"/>
        </w:rPr>
        <w:t xml:space="preserve"> </w:t>
      </w:r>
    </w:p>
    <w:p w:rsidR="00685FE0" w:rsidRPr="00685FE0" w:rsidRDefault="00685FE0" w:rsidP="00685FE0">
      <w:pPr>
        <w:pStyle w:val="Nadpis3"/>
        <w:numPr>
          <w:ilvl w:val="0"/>
          <w:numId w:val="0"/>
        </w:numPr>
        <w:spacing w:line="360" w:lineRule="auto"/>
        <w:rPr>
          <w:rFonts w:ascii="Arial Narrow" w:hAnsi="Arial Narrow"/>
          <w:i/>
          <w:color w:val="33CCCC"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v Jižní Africe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JAR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5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http://ec.europa.eu/europeaid/where/acp/country-cooperation/south-africa/south-africa_en.htm</w:t>
        </w:r>
      </w:hyperlink>
    </w:p>
    <w:p w:rsidR="00CF0BFF" w:rsidRPr="00685FE0" w:rsidRDefault="00685FE0" w:rsidP="00685FE0">
      <w:pPr>
        <w:spacing w:after="0"/>
        <w:rPr>
          <w:rFonts w:ascii="Arial Narrow" w:hAnsi="Arial Narrow"/>
          <w:sz w:val="20"/>
          <w:szCs w:val="20"/>
        </w:rPr>
      </w:pPr>
    </w:p>
    <w:sectPr w:rsidR="00CF0BFF" w:rsidRPr="0068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685FE0"/>
    <w:rsid w:val="00172497"/>
    <w:rsid w:val="0068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FE0"/>
  </w:style>
  <w:style w:type="paragraph" w:styleId="Nadpis1">
    <w:name w:val="heading 1"/>
    <w:basedOn w:val="Normln"/>
    <w:link w:val="Nadpis1Char"/>
    <w:qFormat/>
    <w:rsid w:val="00685FE0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85FE0"/>
    <w:pPr>
      <w:keepNext/>
      <w:numPr>
        <w:ilvl w:val="1"/>
        <w:numId w:val="1"/>
      </w:numPr>
      <w:tabs>
        <w:tab w:val="clear" w:pos="1002"/>
        <w:tab w:val="num" w:pos="576"/>
      </w:tabs>
      <w:spacing w:after="0" w:line="240" w:lineRule="auto"/>
      <w:ind w:left="576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685FE0"/>
    <w:pPr>
      <w:numPr>
        <w:ilvl w:val="2"/>
        <w:numId w:val="1"/>
      </w:numPr>
      <w:spacing w:after="0" w:line="206" w:lineRule="atLeast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85FE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85FE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85FE0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85FE0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85FE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85FE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5FE0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685FE0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85FE0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685FE0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85FE0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85FE0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85FE0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85FE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85FE0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.europa.eu/europeaid/where/asia/country-cooperation/cambodia/cambodia_en.htm" TargetMode="External"/><Relationship Id="rId18" Type="http://schemas.openxmlformats.org/officeDocument/2006/relationships/hyperlink" Target="http://ec.europa.eu/europeaid/where/asia/country-cooperation/mongolia/mongolia_en.htm" TargetMode="External"/><Relationship Id="rId26" Type="http://schemas.openxmlformats.org/officeDocument/2006/relationships/hyperlink" Target="http://ec.europa.eu/europeaid/where/asia/country-cooperation/tajikistan/tajikistan_en.htm" TargetMode="External"/><Relationship Id="rId39" Type="http://schemas.openxmlformats.org/officeDocument/2006/relationships/hyperlink" Target="http://ec.europa.eu/europeaid/where/latin-america/country-cooperation/mexico/mexico_e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.europa.eu/europeaid/where/asia/country-cooperation/sri-lanka/sri-lanka_en.htm" TargetMode="External"/><Relationship Id="rId34" Type="http://schemas.openxmlformats.org/officeDocument/2006/relationships/hyperlink" Target="http://ec.europa.eu/europeaid/where/latin-america/country-cooperation/chile/chile_en.htm" TargetMode="External"/><Relationship Id="rId42" Type="http://schemas.openxmlformats.org/officeDocument/2006/relationships/hyperlink" Target="http://ec.europa.eu/europeaid/where/latin-america/country-cooperation/paraguay/paraguay_en.htm" TargetMode="External"/><Relationship Id="rId47" Type="http://schemas.openxmlformats.org/officeDocument/2006/relationships/hyperlink" Target="http://ec.europa.eu/europeaid/where/gulf-region/country-cooperation/iran/iran_en.htm" TargetMode="External"/><Relationship Id="rId50" Type="http://schemas.openxmlformats.org/officeDocument/2006/relationships/hyperlink" Target="http://ec.europa.eu/external_relations/gulf_cooperation/index_en.htm" TargetMode="External"/><Relationship Id="rId7" Type="http://schemas.openxmlformats.org/officeDocument/2006/relationships/hyperlink" Target="http://ec.europa.eu/europeaid/where/asia/country-cooperation/myanmar/myanmar_en.htm" TargetMode="External"/><Relationship Id="rId12" Type="http://schemas.openxmlformats.org/officeDocument/2006/relationships/hyperlink" Target="http://ec.europa.eu/europeaid/where/asia/country-cooperation/indonesia/indonesia_en.htm" TargetMode="External"/><Relationship Id="rId17" Type="http://schemas.openxmlformats.org/officeDocument/2006/relationships/hyperlink" Target="http://ec.europa.eu/europeaid/where/asia/country-cooperation/maldives/maldives_en.htm" TargetMode="External"/><Relationship Id="rId25" Type="http://schemas.openxmlformats.org/officeDocument/2006/relationships/hyperlink" Target="http://ec.europa.eu/europeaid/where/asia/country-cooperation/kyrgyzstan/kyrgyzstan_en.htm" TargetMode="External"/><Relationship Id="rId33" Type="http://schemas.openxmlformats.org/officeDocument/2006/relationships/hyperlink" Target="http://ec.europa.eu/europeaid/where/latin-america/country-cooperation/honduras/honduras_en.htm" TargetMode="External"/><Relationship Id="rId38" Type="http://schemas.openxmlformats.org/officeDocument/2006/relationships/hyperlink" Target="http://ec.europa.eu/development/geographical/regionscountries/countries/country_profile.cfm?cid=cu&amp;lng=en" TargetMode="External"/><Relationship Id="rId46" Type="http://schemas.openxmlformats.org/officeDocument/2006/relationships/hyperlink" Target="http://ec.europa.eu/europeaid/where/latin-america/country-cooperation/venezuela/venezuela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uropeaid/where/asia/country-cooperation/malaysia/malaysia_en.htm" TargetMode="External"/><Relationship Id="rId20" Type="http://schemas.openxmlformats.org/officeDocument/2006/relationships/hyperlink" Target="http://ec.europa.eu/europeaid/where/asia/country-cooperation/pakistan/pakistan_en.htm" TargetMode="External"/><Relationship Id="rId29" Type="http://schemas.openxmlformats.org/officeDocument/2006/relationships/hyperlink" Target="http://ec.europa.eu/europeaid/where/latin-america/country-cooperation/argentina/argentina_en.htm" TargetMode="External"/><Relationship Id="rId41" Type="http://schemas.openxmlformats.org/officeDocument/2006/relationships/hyperlink" Target="http://ec.europa.eu/europeaid/where/latin-america/country-cooperation/panama/panama_en.htm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.europa.eu/europeaid/where/asia/country-cooperation/bangladesh/bangladesh_en.htm" TargetMode="External"/><Relationship Id="rId11" Type="http://schemas.openxmlformats.org/officeDocument/2006/relationships/hyperlink" Target="http://ec.europa.eu/europeaid/where/asia/country-cooperation/india/india_en.htm" TargetMode="External"/><Relationship Id="rId24" Type="http://schemas.openxmlformats.org/officeDocument/2006/relationships/hyperlink" Target="http://ec.europa.eu/europeaid/where/asia/country-cooperation/kazakhstan/kazakhstan_en.htm" TargetMode="External"/><Relationship Id="rId32" Type="http://schemas.openxmlformats.org/officeDocument/2006/relationships/hyperlink" Target="http://ec.europa.eu/europeaid/where/latin-america/country-cooperation/guatemala/guatemala_en.htm" TargetMode="External"/><Relationship Id="rId37" Type="http://schemas.openxmlformats.org/officeDocument/2006/relationships/hyperlink" Target="http://ec.europa.eu/europeaid/where/latin-america/country-cooperation/costa-rica/costa-rica_en.htm" TargetMode="External"/><Relationship Id="rId40" Type="http://schemas.openxmlformats.org/officeDocument/2006/relationships/hyperlink" Target="http://ec.europa.eu/europeaid/where/latin-america/country-cooperation/nicaragua/nicaragua_en.htm" TargetMode="External"/><Relationship Id="rId45" Type="http://schemas.openxmlformats.org/officeDocument/2006/relationships/hyperlink" Target="http://ec.europa.eu/europeaid/where/latin-america/country-cooperation/uruguay/uruguay_en.htm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ec.europa.eu/europeaid/where/asia/country-cooperation/afghanistan/afghanistan_en.htm" TargetMode="External"/><Relationship Id="rId15" Type="http://schemas.openxmlformats.org/officeDocument/2006/relationships/hyperlink" Target="http://ec.europa.eu/europeaid/where/asia/country-cooperation/laos/laos_en.htm" TargetMode="External"/><Relationship Id="rId23" Type="http://schemas.openxmlformats.org/officeDocument/2006/relationships/hyperlink" Target="http://ec.europa.eu/europeaid/where/asia/country-cooperation/vietnam/vietnam_en.htm" TargetMode="External"/><Relationship Id="rId28" Type="http://schemas.openxmlformats.org/officeDocument/2006/relationships/hyperlink" Target="http://ec.europa.eu/europeaid/where/asia/country-cooperation/uzbekistan/uzbekistan_en.htm" TargetMode="External"/><Relationship Id="rId36" Type="http://schemas.openxmlformats.org/officeDocument/2006/relationships/hyperlink" Target="http://ec.europa.eu/europeaid/where/latin-america/country-cooperation/colombia/colombia_en.htm" TargetMode="External"/><Relationship Id="rId49" Type="http://schemas.openxmlformats.org/officeDocument/2006/relationships/hyperlink" Target="http://ec.europa.eu/europeaid/where/gulf-region/country-cooperation/yemen/yemen_en.htm" TargetMode="External"/><Relationship Id="rId10" Type="http://schemas.openxmlformats.org/officeDocument/2006/relationships/hyperlink" Target="http://ec.europa.eu/europeaid/where/asia/country-cooperation/philippines/philippines_en.htm" TargetMode="External"/><Relationship Id="rId19" Type="http://schemas.openxmlformats.org/officeDocument/2006/relationships/hyperlink" Target="http://ec.europa.eu/europeaid/where/asia/country-cooperation/nepal/nepal_en.htm" TargetMode="External"/><Relationship Id="rId31" Type="http://schemas.openxmlformats.org/officeDocument/2006/relationships/hyperlink" Target="http://ec.europa.eu/europeaid/where/latin-america/country-cooperation/brazil/brazil_en.htm" TargetMode="External"/><Relationship Id="rId44" Type="http://schemas.openxmlformats.org/officeDocument/2006/relationships/hyperlink" Target="http://ec.europa.eu/europeaid/where/latin-america/country-cooperation/el-salvador/el-salvador_en.htm" TargetMode="External"/><Relationship Id="rId52" Type="http://schemas.openxmlformats.org/officeDocument/2006/relationships/hyperlink" Target="http://ec.europa.eu/europeaid/where/acp/country-cooperation/south-africa/south-africa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where/asia/country-cooperation/china/china_en.htm" TargetMode="External"/><Relationship Id="rId14" Type="http://schemas.openxmlformats.org/officeDocument/2006/relationships/hyperlink" Target="http://ec.europa.eu/external_relations/korea_north/index_en.htm" TargetMode="External"/><Relationship Id="rId22" Type="http://schemas.openxmlformats.org/officeDocument/2006/relationships/hyperlink" Target="http://ec.europa.eu/europeaid/where/asia/country-cooperation/thailand/thailand_en.htm" TargetMode="External"/><Relationship Id="rId27" Type="http://schemas.openxmlformats.org/officeDocument/2006/relationships/hyperlink" Target="http://ec.europa.eu/europeaid/where/asia/country-cooperation/turkmenistan/turkmenistan_en.htm" TargetMode="External"/><Relationship Id="rId30" Type="http://schemas.openxmlformats.org/officeDocument/2006/relationships/hyperlink" Target="http://ec.europa.eu/europeaid/where/latin-america/country-cooperation/bolivia/bolivia_en.htm" TargetMode="External"/><Relationship Id="rId35" Type="http://schemas.openxmlformats.org/officeDocument/2006/relationships/hyperlink" Target="http://ec.europa.eu/europeaid/where/latin-america/country-cooperation/ecuador/ecuador_en.htm" TargetMode="External"/><Relationship Id="rId43" Type="http://schemas.openxmlformats.org/officeDocument/2006/relationships/hyperlink" Target="http://ec.europa.eu/europeaid/where/latin-america/country-cooperation/peru/peru_en.htm" TargetMode="External"/><Relationship Id="rId48" Type="http://schemas.openxmlformats.org/officeDocument/2006/relationships/hyperlink" Target="http://ec.europa.eu/europeaid/where/gulf-region/country-cooperation/iraq/iraq_en.htm" TargetMode="External"/><Relationship Id="rId8" Type="http://schemas.openxmlformats.org/officeDocument/2006/relationships/hyperlink" Target="http://ec.europa.eu/europeaid/where/asia/country-cooperation/bhutan/bhutan_en.htm" TargetMode="External"/><Relationship Id="rId51" Type="http://schemas.openxmlformats.org/officeDocument/2006/relationships/hyperlink" Target="http://ec.europa.eu/external_relations/gulf_cooperation/index_en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1577</Words>
  <Characters>9308</Characters>
  <Application>Microsoft Office Word</Application>
  <DocSecurity>0</DocSecurity>
  <Lines>77</Lines>
  <Paragraphs>21</Paragraphs>
  <ScaleCrop>false</ScaleCrop>
  <Company>spcr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1</cp:revision>
  <dcterms:created xsi:type="dcterms:W3CDTF">2010-07-29T14:53:00Z</dcterms:created>
  <dcterms:modified xsi:type="dcterms:W3CDTF">2010-07-29T14:57:00Z</dcterms:modified>
</cp:coreProperties>
</file>